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CC">
    <v:background id="_x0000_s1025" o:bwmode="white" fillcolor="#ffc">
      <v:fill r:id="rId2" o:title="Parchment" type="tile"/>
    </v:background>
  </w:background>
  <w:body>
    <w:p w14:paraId="79C50FB6" w14:textId="7B0490A3" w:rsidR="00267A4B" w:rsidRPr="00416097" w:rsidRDefault="00267A4B" w:rsidP="00267A4B">
      <w:pPr>
        <w:pStyle w:val="NoSpacing"/>
        <w:jc w:val="center"/>
        <w:rPr>
          <w:rFonts w:ascii="Belfast Heavy SF" w:hAnsi="Belfast Heavy SF"/>
          <w:b/>
          <w:bCs/>
          <w:sz w:val="48"/>
          <w:szCs w:val="48"/>
          <w:shd w:val="clear" w:color="auto" w:fill="FFFFFF"/>
        </w:rPr>
      </w:pPr>
      <w:r w:rsidRPr="00E34F4F">
        <w:rPr>
          <w:rFonts w:ascii="Belfast Heavy SF" w:hAnsi="Belfast Heavy SF"/>
          <w:b/>
          <w:bCs/>
          <w:sz w:val="48"/>
          <w:szCs w:val="48"/>
        </w:rPr>
        <w:t>Tricia Heiser Wente</w:t>
      </w:r>
    </w:p>
    <w:p w14:paraId="6CB84251" w14:textId="69FD1548" w:rsidR="00267A4B" w:rsidRPr="00416097" w:rsidRDefault="00267A4B" w:rsidP="00267A4B">
      <w:pPr>
        <w:pStyle w:val="NoSpacing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E34F4F">
        <w:rPr>
          <w:rFonts w:ascii="Belfast Heavy SF" w:hAnsi="Belfast Heavy SF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4337F113" wp14:editId="6785C97A">
            <wp:simplePos x="0" y="0"/>
            <wp:positionH relativeFrom="column">
              <wp:posOffset>133350</wp:posOffset>
            </wp:positionH>
            <wp:positionV relativeFrom="paragraph">
              <wp:posOffset>600075</wp:posOffset>
            </wp:positionV>
            <wp:extent cx="1645920" cy="2260600"/>
            <wp:effectExtent l="76200" t="76200" r="125730" b="139700"/>
            <wp:wrapSquare wrapText="bothSides"/>
            <wp:docPr id="1967793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260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70A" w:rsidRPr="00E34F4F">
        <w:rPr>
          <w:rFonts w:ascii="Belfast Heavy SF" w:hAnsi="Belfast Heavy SF"/>
          <w:b/>
          <w:bCs/>
          <w:sz w:val="36"/>
          <w:szCs w:val="36"/>
        </w:rPr>
        <w:t>Short Bio 2023</w:t>
      </w:r>
      <w:r w:rsidR="008B470A" w:rsidRPr="00416097">
        <w:rPr>
          <w:rFonts w:ascii="Belfast Heavy SF" w:hAnsi="Belfast Heavy SF"/>
          <w:b/>
          <w:bCs/>
          <w:sz w:val="36"/>
          <w:szCs w:val="36"/>
        </w:rPr>
        <w:br/>
      </w:r>
      <w:r w:rsidRPr="0041609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  <w:r w:rsidR="008B470A" w:rsidRPr="00416097">
        <w:rPr>
          <w:rFonts w:ascii="Times New Roman" w:hAnsi="Times New Roman"/>
          <w:b/>
          <w:bCs/>
          <w:sz w:val="28"/>
          <w:szCs w:val="28"/>
        </w:rPr>
        <w:br/>
      </w:r>
    </w:p>
    <w:p w14:paraId="40CD8179" w14:textId="77777777" w:rsidR="00EB5BD4" w:rsidRDefault="008B470A" w:rsidP="00EB5BD4">
      <w:pPr>
        <w:pStyle w:val="NoSpacing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802DA">
        <w:rPr>
          <w:rFonts w:ascii="Times New Roman" w:hAnsi="Times New Roman" w:cs="Times New Roman"/>
          <w:b/>
          <w:bCs/>
          <w:sz w:val="28"/>
          <w:szCs w:val="28"/>
        </w:rPr>
        <w:t xml:space="preserve">Tricia Heiser Wente, a Hamilton, Ohio native, is a member of Artists In Action of Salem, OR, National Watercolor Society, Indiana Artists </w:t>
      </w:r>
      <w:proofErr w:type="spellStart"/>
      <w:r w:rsidRPr="00F802DA">
        <w:rPr>
          <w:rFonts w:ascii="Times New Roman" w:hAnsi="Times New Roman" w:cs="Times New Roman"/>
          <w:b/>
          <w:bCs/>
          <w:sz w:val="28"/>
          <w:szCs w:val="28"/>
        </w:rPr>
        <w:t>Club,Inc</w:t>
      </w:r>
      <w:proofErr w:type="spellEnd"/>
      <w:r w:rsidRPr="00F802DA">
        <w:rPr>
          <w:rFonts w:ascii="Times New Roman" w:hAnsi="Times New Roman" w:cs="Times New Roman"/>
          <w:b/>
          <w:bCs/>
          <w:sz w:val="28"/>
          <w:szCs w:val="28"/>
        </w:rPr>
        <w:t xml:space="preserve">, and Bloomington Watercolor Society, Bloomington, IN. She has earned signature status in the International Society of Acrylic Painters, and the Bloomington, IN Watercolor Society. A fine arts graduate of Miami U, Oxford, OH, with graduate work at Marshall U, </w:t>
      </w:r>
      <w:proofErr w:type="spellStart"/>
      <w:r w:rsidRPr="00F802DA">
        <w:rPr>
          <w:rFonts w:ascii="Times New Roman" w:hAnsi="Times New Roman" w:cs="Times New Roman"/>
          <w:b/>
          <w:bCs/>
          <w:sz w:val="28"/>
          <w:szCs w:val="28"/>
        </w:rPr>
        <w:t>Huntington,WVA</w:t>
      </w:r>
      <w:proofErr w:type="spellEnd"/>
      <w:r w:rsidRPr="00F802DA">
        <w:rPr>
          <w:rFonts w:ascii="Times New Roman" w:hAnsi="Times New Roman" w:cs="Times New Roman"/>
          <w:b/>
          <w:bCs/>
          <w:sz w:val="28"/>
          <w:szCs w:val="28"/>
        </w:rPr>
        <w:t xml:space="preserve">, she has also trained as a docent at the Huntington Museum of Art, and served as one of the founding members of the Bloomington, IN </w:t>
      </w:r>
    </w:p>
    <w:p w14:paraId="2AE053FF" w14:textId="26ECDDE5" w:rsidR="00416097" w:rsidRPr="00F802DA" w:rsidRDefault="008B470A" w:rsidP="00EB5BD4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802DA">
        <w:rPr>
          <w:rFonts w:ascii="Times New Roman" w:hAnsi="Times New Roman" w:cs="Times New Roman"/>
          <w:b/>
          <w:bCs/>
          <w:sz w:val="28"/>
          <w:szCs w:val="28"/>
        </w:rPr>
        <w:t>WatercolorSociety</w:t>
      </w:r>
      <w:proofErr w:type="spellEnd"/>
      <w:r w:rsidRPr="00F802D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F802DA">
        <w:rPr>
          <w:rFonts w:ascii="Times New Roman" w:hAnsi="Times New Roman" w:cs="Times New Roman"/>
          <w:b/>
          <w:bCs/>
          <w:sz w:val="28"/>
          <w:szCs w:val="28"/>
        </w:rPr>
        <w:br/>
      </w:r>
    </w:p>
    <w:p w14:paraId="37A83F81" w14:textId="77777777" w:rsidR="00EB5BD4" w:rsidRDefault="0008512A" w:rsidP="0008512A">
      <w:pPr>
        <w:pStyle w:val="NoSpacing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8F3E943" wp14:editId="6CC22B00">
            <wp:simplePos x="0" y="0"/>
            <wp:positionH relativeFrom="column">
              <wp:posOffset>45720</wp:posOffset>
            </wp:positionH>
            <wp:positionV relativeFrom="paragraph">
              <wp:posOffset>1264782</wp:posOffset>
            </wp:positionV>
            <wp:extent cx="1828800" cy="1169670"/>
            <wp:effectExtent l="19050" t="19050" r="19050" b="11430"/>
            <wp:wrapSquare wrapText="bothSides"/>
            <wp:docPr id="325196704" name="Picture 2" descr="A painting of a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196704" name="Picture 2" descr="A painting of a garde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69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B20ECC8" wp14:editId="7152542B">
            <wp:simplePos x="0" y="0"/>
            <wp:positionH relativeFrom="column">
              <wp:posOffset>5134555</wp:posOffset>
            </wp:positionH>
            <wp:positionV relativeFrom="paragraph">
              <wp:posOffset>4134651</wp:posOffset>
            </wp:positionV>
            <wp:extent cx="1280160" cy="1073185"/>
            <wp:effectExtent l="19050" t="19050" r="15240" b="12700"/>
            <wp:wrapSquare wrapText="bothSides"/>
            <wp:docPr id="411152901" name="Picture 3" descr="A watercolor painting of a river with purple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152901" name="Picture 3" descr="A watercolor painting of a river with purple flower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073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70A" w:rsidRPr="00F802DA">
        <w:rPr>
          <w:rFonts w:ascii="Times New Roman" w:hAnsi="Times New Roman" w:cs="Times New Roman"/>
          <w:b/>
          <w:bCs/>
          <w:sz w:val="28"/>
          <w:szCs w:val="28"/>
        </w:rPr>
        <w:t xml:space="preserve">The lifelong exhibiting artist has created award winning paintings in oils, acrylics, </w:t>
      </w:r>
      <w:proofErr w:type="gramStart"/>
      <w:r w:rsidR="008B470A" w:rsidRPr="00F802DA">
        <w:rPr>
          <w:rFonts w:ascii="Times New Roman" w:hAnsi="Times New Roman" w:cs="Times New Roman"/>
          <w:b/>
          <w:bCs/>
          <w:sz w:val="28"/>
          <w:szCs w:val="28"/>
        </w:rPr>
        <w:t>watercolors</w:t>
      </w:r>
      <w:proofErr w:type="gramEnd"/>
      <w:r w:rsidR="008B470A" w:rsidRPr="00F802DA">
        <w:rPr>
          <w:rFonts w:ascii="Times New Roman" w:hAnsi="Times New Roman" w:cs="Times New Roman"/>
          <w:b/>
          <w:bCs/>
          <w:sz w:val="28"/>
          <w:szCs w:val="28"/>
        </w:rPr>
        <w:t xml:space="preserve"> and pastels, producing landscapes and hundreds of commissioned portraits. She has taught students privately, presented workshops/classes in art centers in Indiana, Ohio, Florida, locally, in the </w:t>
      </w:r>
      <w:proofErr w:type="spellStart"/>
      <w:r w:rsidR="008B470A" w:rsidRPr="00F802DA">
        <w:rPr>
          <w:rFonts w:ascii="Times New Roman" w:hAnsi="Times New Roman" w:cs="Times New Roman"/>
          <w:b/>
          <w:bCs/>
          <w:sz w:val="28"/>
          <w:szCs w:val="28"/>
        </w:rPr>
        <w:t>Chehalem</w:t>
      </w:r>
      <w:proofErr w:type="spellEnd"/>
      <w:r w:rsidR="008B470A" w:rsidRPr="00F802DA">
        <w:rPr>
          <w:rFonts w:ascii="Times New Roman" w:hAnsi="Times New Roman" w:cs="Times New Roman"/>
          <w:b/>
          <w:bCs/>
          <w:sz w:val="28"/>
          <w:szCs w:val="28"/>
        </w:rPr>
        <w:t xml:space="preserve"> Cultural Center in Newberg, </w:t>
      </w:r>
      <w:r w:rsidR="00F802D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B470A" w:rsidRPr="00F802DA">
        <w:rPr>
          <w:rFonts w:ascii="Times New Roman" w:hAnsi="Times New Roman" w:cs="Times New Roman"/>
          <w:b/>
          <w:bCs/>
          <w:sz w:val="28"/>
          <w:szCs w:val="28"/>
        </w:rPr>
        <w:t xml:space="preserve">and </w:t>
      </w:r>
    </w:p>
    <w:p w14:paraId="3B6F8CE0" w14:textId="4C98FEAC" w:rsidR="0008512A" w:rsidRDefault="008B470A" w:rsidP="00EB5BD4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F802DA">
        <w:rPr>
          <w:rFonts w:ascii="Times New Roman" w:hAnsi="Times New Roman" w:cs="Times New Roman"/>
          <w:b/>
          <w:bCs/>
          <w:sz w:val="28"/>
          <w:szCs w:val="28"/>
        </w:rPr>
        <w:t xml:space="preserve">Currents Gallery in McMinnville. </w:t>
      </w:r>
      <w:r w:rsidRPr="00F802DA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F802DA">
        <w:rPr>
          <w:rFonts w:ascii="Times New Roman" w:hAnsi="Times New Roman" w:cs="Times New Roman"/>
          <w:b/>
          <w:bCs/>
          <w:sz w:val="28"/>
          <w:szCs w:val="28"/>
        </w:rPr>
        <w:br/>
        <w:t xml:space="preserve">Tricia has participated in over 150 juried national, and regional shows, produced 14 one-person shows, and been included in multiple </w:t>
      </w:r>
      <w:proofErr w:type="gramStart"/>
      <w:r w:rsidRPr="00F802DA">
        <w:rPr>
          <w:rFonts w:ascii="Times New Roman" w:hAnsi="Times New Roman" w:cs="Times New Roman"/>
          <w:b/>
          <w:bCs/>
          <w:sz w:val="28"/>
          <w:szCs w:val="28"/>
        </w:rPr>
        <w:t>gallery</w:t>
      </w:r>
      <w:proofErr w:type="gramEnd"/>
      <w:r w:rsidRPr="00F802DA">
        <w:rPr>
          <w:rFonts w:ascii="Times New Roman" w:hAnsi="Times New Roman" w:cs="Times New Roman"/>
          <w:b/>
          <w:bCs/>
          <w:sz w:val="28"/>
          <w:szCs w:val="28"/>
        </w:rPr>
        <w:t xml:space="preserve"> shows nationwide. Her paintings hang in museum collections, corporate, </w:t>
      </w:r>
      <w:proofErr w:type="gramStart"/>
      <w:r w:rsidRPr="00F802DA">
        <w:rPr>
          <w:rFonts w:ascii="Times New Roman" w:hAnsi="Times New Roman" w:cs="Times New Roman"/>
          <w:b/>
          <w:bCs/>
          <w:sz w:val="28"/>
          <w:szCs w:val="28"/>
        </w:rPr>
        <w:t>public</w:t>
      </w:r>
      <w:proofErr w:type="gramEnd"/>
      <w:r w:rsidRPr="00F802DA">
        <w:rPr>
          <w:rFonts w:ascii="Times New Roman" w:hAnsi="Times New Roman" w:cs="Times New Roman"/>
          <w:b/>
          <w:bCs/>
          <w:sz w:val="28"/>
          <w:szCs w:val="28"/>
        </w:rPr>
        <w:t xml:space="preserve"> and private collections in the U.S. and overseas. Locally, her paintings are hanging in the Evergreen Air &amp; Space Museum, the Portland offices of Mason, Bruce &amp; Girard, and the offices of the Rose </w:t>
      </w:r>
    </w:p>
    <w:p w14:paraId="221052AD" w14:textId="417C3E39" w:rsidR="00F802DA" w:rsidRDefault="008B470A" w:rsidP="0008512A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F802DA">
        <w:rPr>
          <w:rFonts w:ascii="Times New Roman" w:hAnsi="Times New Roman" w:cs="Times New Roman"/>
          <w:b/>
          <w:bCs/>
          <w:sz w:val="28"/>
          <w:szCs w:val="28"/>
        </w:rPr>
        <w:t>Festival Foundation.</w:t>
      </w:r>
      <w:r w:rsidRPr="00F802DA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F802DA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F802DA">
        <w:rPr>
          <w:rFonts w:ascii="Times New Roman" w:hAnsi="Times New Roman" w:cs="Times New Roman"/>
          <w:b/>
          <w:bCs/>
          <w:sz w:val="28"/>
          <w:szCs w:val="28"/>
        </w:rPr>
        <w:br/>
        <w:t xml:space="preserve">The artist relocated to Oregon in 2017 to live closer to her Newberg family, and is exhibiting in Cusick Gallery, Newberg, </w:t>
      </w:r>
      <w:proofErr w:type="gramStart"/>
      <w:r w:rsidRPr="00F802DA">
        <w:rPr>
          <w:rFonts w:ascii="Times New Roman" w:hAnsi="Times New Roman" w:cs="Times New Roman"/>
          <w:b/>
          <w:bCs/>
          <w:sz w:val="28"/>
          <w:szCs w:val="28"/>
        </w:rPr>
        <w:t>OR,</w:t>
      </w:r>
      <w:proofErr w:type="gramEnd"/>
      <w:r w:rsidRPr="00F802DA">
        <w:rPr>
          <w:rFonts w:ascii="Times New Roman" w:hAnsi="Times New Roman" w:cs="Times New Roman"/>
          <w:b/>
          <w:bCs/>
          <w:sz w:val="28"/>
          <w:szCs w:val="28"/>
        </w:rPr>
        <w:t xml:space="preserve"> the Elsinore Gallery of Salem, OR, and continues to be represented in the By Hand Gallery, Bloomington, IN, and the Point </w:t>
      </w:r>
      <w:proofErr w:type="spellStart"/>
      <w:r w:rsidRPr="00F802DA">
        <w:rPr>
          <w:rFonts w:ascii="Times New Roman" w:hAnsi="Times New Roman" w:cs="Times New Roman"/>
          <w:b/>
          <w:bCs/>
          <w:sz w:val="28"/>
          <w:szCs w:val="28"/>
        </w:rPr>
        <w:t>Gallery,Prospect,KY</w:t>
      </w:r>
      <w:proofErr w:type="spellEnd"/>
      <w:r w:rsidR="00F802D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F802D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802DA">
        <w:rPr>
          <w:rFonts w:ascii="Times New Roman" w:hAnsi="Times New Roman" w:cs="Times New Roman"/>
          <w:b/>
          <w:bCs/>
          <w:sz w:val="28"/>
          <w:szCs w:val="28"/>
        </w:rPr>
        <w:br/>
      </w:r>
    </w:p>
    <w:p w14:paraId="17894D26" w14:textId="69EBE566" w:rsidR="00F802DA" w:rsidRDefault="008B470A" w:rsidP="00F802DA">
      <w:pPr>
        <w:pStyle w:val="NoSpacing"/>
        <w:jc w:val="center"/>
      </w:pPr>
      <w:r w:rsidRPr="00F802DA">
        <w:rPr>
          <w:rFonts w:ascii="Times New Roman" w:hAnsi="Times New Roman" w:cs="Times New Roman"/>
          <w:b/>
          <w:bCs/>
          <w:sz w:val="28"/>
          <w:szCs w:val="28"/>
        </w:rPr>
        <w:br/>
        <w:t xml:space="preserve">To make a studio appointment to view recent works, or to consult regarding a commission, please contact the artist at tricia.wente@gmail.com, (812) 322-6471, www.triciawente.com, 345 Cosmo St, Lafayette, OR 97127 </w:t>
      </w:r>
      <w:r w:rsidRPr="00F802DA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416097">
        <w:lastRenderedPageBreak/>
        <w:br/>
      </w:r>
      <w:r w:rsidRPr="00416097">
        <w:br/>
      </w:r>
      <w:r w:rsidRPr="0045135C">
        <w:rPr>
          <w:rFonts w:ascii="Belfast Heavy SF" w:hAnsi="Belfast Heavy SF"/>
          <w:sz w:val="40"/>
          <w:szCs w:val="40"/>
        </w:rPr>
        <w:t>August 2023</w:t>
      </w:r>
      <w:r w:rsidRPr="00126C1A">
        <w:rPr>
          <w:rFonts w:ascii="Belfast Heavy SF" w:hAnsi="Belfast Heavy SF"/>
          <w:sz w:val="40"/>
          <w:szCs w:val="40"/>
        </w:rPr>
        <w:t xml:space="preserve"> </w:t>
      </w:r>
      <w:r w:rsidRPr="0045135C">
        <w:rPr>
          <w:rFonts w:ascii="Belfast Heavy SF" w:hAnsi="Belfast Heavy SF"/>
          <w:sz w:val="40"/>
          <w:szCs w:val="40"/>
        </w:rPr>
        <w:t>Show Statement</w:t>
      </w:r>
      <w:r w:rsidRPr="00126C1A">
        <w:rPr>
          <w:rFonts w:ascii="Belfast Heavy SF" w:hAnsi="Belfast Heavy SF"/>
          <w:sz w:val="40"/>
          <w:szCs w:val="40"/>
        </w:rPr>
        <w:t xml:space="preserve"> </w:t>
      </w:r>
      <w:r w:rsidRPr="0045135C">
        <w:rPr>
          <w:rFonts w:ascii="Belfast Heavy SF" w:hAnsi="Belfast Heavy SF"/>
          <w:sz w:val="40"/>
          <w:szCs w:val="40"/>
        </w:rPr>
        <w:t>for Elsinore Gallery</w:t>
      </w:r>
      <w:r w:rsidRPr="00F802DA">
        <w:rPr>
          <w:rFonts w:ascii="Belfast Heavy SF" w:hAnsi="Belfast Heavy SF"/>
          <w:sz w:val="40"/>
          <w:szCs w:val="40"/>
        </w:rPr>
        <w:br/>
      </w:r>
    </w:p>
    <w:p w14:paraId="00E24400" w14:textId="77777777" w:rsidR="00EB5BD4" w:rsidRDefault="00AA3316" w:rsidP="00AA3316">
      <w:pPr>
        <w:pStyle w:val="NoSpacing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1450ED48" wp14:editId="02A415FC">
            <wp:simplePos x="0" y="0"/>
            <wp:positionH relativeFrom="column">
              <wp:posOffset>71396</wp:posOffset>
            </wp:positionH>
            <wp:positionV relativeFrom="paragraph">
              <wp:posOffset>425450</wp:posOffset>
            </wp:positionV>
            <wp:extent cx="1828800" cy="2801620"/>
            <wp:effectExtent l="19050" t="19050" r="19050" b="17780"/>
            <wp:wrapSquare wrapText="bothSides"/>
            <wp:docPr id="1473490986" name="Picture 4" descr="A painting of a tree with purple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490986" name="Picture 4" descr="A painting of a tree with purple flower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801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70A" w:rsidRPr="00416097">
        <w:br/>
      </w:r>
      <w:r w:rsidR="008B470A" w:rsidRPr="00416097">
        <w:br/>
      </w:r>
      <w:r w:rsidR="008B470A" w:rsidRPr="0045135C">
        <w:rPr>
          <w:rFonts w:ascii="Times New Roman" w:hAnsi="Times New Roman" w:cs="Times New Roman"/>
          <w:b/>
          <w:bCs/>
          <w:sz w:val="28"/>
          <w:szCs w:val="28"/>
        </w:rPr>
        <w:t xml:space="preserve">Painting plein air is an experience every artist would enjoy! </w:t>
      </w:r>
      <w:proofErr w:type="gramStart"/>
      <w:r w:rsidR="008B470A" w:rsidRPr="0045135C">
        <w:rPr>
          <w:rFonts w:ascii="Times New Roman" w:hAnsi="Times New Roman" w:cs="Times New Roman"/>
          <w:b/>
          <w:bCs/>
          <w:sz w:val="28"/>
          <w:szCs w:val="28"/>
        </w:rPr>
        <w:t>The majority of</w:t>
      </w:r>
      <w:proofErr w:type="gramEnd"/>
      <w:r w:rsidR="008B470A" w:rsidRPr="0045135C">
        <w:rPr>
          <w:rFonts w:ascii="Times New Roman" w:hAnsi="Times New Roman" w:cs="Times New Roman"/>
          <w:b/>
          <w:bCs/>
          <w:sz w:val="28"/>
          <w:szCs w:val="28"/>
        </w:rPr>
        <w:t xml:space="preserve"> this group of paintings was produced during the recent Willamette Valley plein air Lavender Festival. Several others were painted on Parrett Mountain </w:t>
      </w:r>
    </w:p>
    <w:p w14:paraId="4F22FD9B" w14:textId="473F2E81" w:rsidR="00EB5BD4" w:rsidRDefault="00EB5BD4" w:rsidP="00EB5BD4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="008B470A" w:rsidRPr="0045135C">
        <w:rPr>
          <w:rFonts w:ascii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B470A" w:rsidRPr="0045135C">
        <w:rPr>
          <w:rFonts w:ascii="Times New Roman" w:hAnsi="Times New Roman" w:cs="Times New Roman"/>
          <w:b/>
          <w:bCs/>
          <w:sz w:val="28"/>
          <w:szCs w:val="28"/>
        </w:rPr>
        <w:t>Newberg.</w:t>
      </w:r>
      <w:r w:rsidR="008B470A" w:rsidRPr="00F802D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8B470A" w:rsidRPr="00F802DA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8B470A" w:rsidRPr="00F802DA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8B470A" w:rsidRPr="0045135C">
        <w:rPr>
          <w:rFonts w:ascii="Times New Roman" w:hAnsi="Times New Roman" w:cs="Times New Roman"/>
          <w:b/>
          <w:bCs/>
          <w:sz w:val="28"/>
          <w:szCs w:val="28"/>
        </w:rPr>
        <w:t xml:space="preserve">There is a </w:t>
      </w:r>
      <w:proofErr w:type="gramStart"/>
      <w:r w:rsidR="008B470A" w:rsidRPr="0045135C">
        <w:rPr>
          <w:rFonts w:ascii="Times New Roman" w:hAnsi="Times New Roman" w:cs="Times New Roman"/>
          <w:b/>
          <w:bCs/>
          <w:sz w:val="28"/>
          <w:szCs w:val="28"/>
        </w:rPr>
        <w:t>quickness</w:t>
      </w:r>
      <w:proofErr w:type="gramEnd"/>
      <w:r w:rsidR="008B470A" w:rsidRPr="0045135C">
        <w:rPr>
          <w:rFonts w:ascii="Times New Roman" w:hAnsi="Times New Roman" w:cs="Times New Roman"/>
          <w:b/>
          <w:bCs/>
          <w:sz w:val="28"/>
          <w:szCs w:val="28"/>
        </w:rPr>
        <w:t xml:space="preserve"> and direct interpretation regarding each work. The impressions on the artist are more evident showing a huge difference between a plein air painting versus a studio painting which tends to be much more </w:t>
      </w:r>
    </w:p>
    <w:p w14:paraId="52C2549E" w14:textId="0C67F43C" w:rsidR="00AA3316" w:rsidRDefault="008B470A" w:rsidP="00EB5BD4">
      <w:pPr>
        <w:pStyle w:val="NoSpacing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5135C">
        <w:rPr>
          <w:rFonts w:ascii="Times New Roman" w:hAnsi="Times New Roman" w:cs="Times New Roman"/>
          <w:b/>
          <w:bCs/>
          <w:sz w:val="28"/>
          <w:szCs w:val="28"/>
        </w:rPr>
        <w:t>“worked”.</w:t>
      </w:r>
      <w:r w:rsidRPr="00F802DA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F802DA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151367">
        <w:rPr>
          <w:rFonts w:ascii="Times New Roman" w:hAnsi="Times New Roman" w:cs="Times New Roman"/>
          <w:b/>
          <w:bCs/>
          <w:sz w:val="28"/>
          <w:szCs w:val="28"/>
        </w:rPr>
        <w:t>Enjoy the paintings, and hopefully you will feel the sense of the natural b</w:t>
      </w:r>
      <w:r w:rsidRPr="00807AEA">
        <w:rPr>
          <w:rFonts w:ascii="Times New Roman" w:hAnsi="Times New Roman" w:cs="Times New Roman"/>
          <w:b/>
          <w:bCs/>
          <w:sz w:val="28"/>
          <w:szCs w:val="28"/>
        </w:rPr>
        <w:t xml:space="preserve">eauty of the </w:t>
      </w:r>
      <w:r w:rsidRPr="007D4FEF">
        <w:rPr>
          <w:rFonts w:ascii="Times New Roman" w:hAnsi="Times New Roman" w:cs="Times New Roman"/>
          <w:b/>
          <w:bCs/>
          <w:sz w:val="28"/>
          <w:szCs w:val="28"/>
        </w:rPr>
        <w:t xml:space="preserve">scene before you through the </w:t>
      </w:r>
    </w:p>
    <w:p w14:paraId="3835D8B5" w14:textId="62473C10" w:rsidR="00F802DA" w:rsidRDefault="00EB5BD4" w:rsidP="00EB5BD4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7D4FEF">
        <w:rPr>
          <w:rFonts w:ascii="Times New Roman" w:hAnsi="Times New Roman" w:cs="Times New Roman"/>
          <w:b/>
          <w:bCs/>
          <w:sz w:val="28"/>
          <w:szCs w:val="28"/>
        </w:rPr>
        <w:t>E</w:t>
      </w:r>
      <w:r w:rsidR="008B470A" w:rsidRPr="007D4FEF">
        <w:rPr>
          <w:rFonts w:ascii="Times New Roman" w:hAnsi="Times New Roman" w:cs="Times New Roman"/>
          <w:b/>
          <w:bCs/>
          <w:sz w:val="28"/>
          <w:szCs w:val="28"/>
        </w:rPr>
        <w:t>yes</w:t>
      </w:r>
      <w:r w:rsidRPr="007D4FE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B470A" w:rsidRPr="007D4FEF">
        <w:rPr>
          <w:rFonts w:ascii="Times New Roman" w:hAnsi="Times New Roman" w:cs="Times New Roman"/>
          <w:b/>
          <w:bCs/>
          <w:sz w:val="28"/>
          <w:szCs w:val="28"/>
        </w:rPr>
        <w:t>of the artist.</w:t>
      </w:r>
      <w:r w:rsidR="008B470A" w:rsidRPr="00F802DA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8B470A" w:rsidRPr="00F802DA">
        <w:rPr>
          <w:rFonts w:ascii="Times New Roman" w:hAnsi="Times New Roman" w:cs="Times New Roman"/>
          <w:b/>
          <w:bCs/>
          <w:sz w:val="28"/>
          <w:szCs w:val="28"/>
        </w:rPr>
        <w:br/>
      </w:r>
    </w:p>
    <w:p w14:paraId="5B060B62" w14:textId="5266436F" w:rsidR="000E275A" w:rsidRPr="00F802DA" w:rsidRDefault="008B470A" w:rsidP="00F802DA">
      <w:pPr>
        <w:pStyle w:val="NoSpacing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F802DA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45135C">
        <w:rPr>
          <w:rFonts w:ascii="Times New Roman" w:hAnsi="Times New Roman" w:cs="Times New Roman"/>
          <w:b/>
          <w:bCs/>
          <w:sz w:val="28"/>
          <w:szCs w:val="28"/>
        </w:rPr>
        <w:t>Tricia Heiser Wente, Fine Artist, Elsinore Gallery 2023</w:t>
      </w:r>
      <w:r w:rsidRPr="0045135C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F802DA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F802DA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F802DA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F802DA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F802DA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F802DA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F802DA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F802DA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F802DA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F802DA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F802DA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F802DA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F802DA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F802DA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F802DA">
        <w:rPr>
          <w:rFonts w:ascii="Times New Roman" w:hAnsi="Times New Roman" w:cs="Times New Roman"/>
          <w:b/>
          <w:bCs/>
          <w:sz w:val="28"/>
          <w:szCs w:val="28"/>
        </w:rPr>
        <w:br/>
      </w:r>
    </w:p>
    <w:sectPr w:rsidR="000E275A" w:rsidRPr="00F802DA" w:rsidSect="00F802DA">
      <w:pgSz w:w="12240" w:h="15840"/>
      <w:pgMar w:top="864" w:right="1008" w:bottom="864" w:left="1008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lfast Heavy SF">
    <w:panose1 w:val="020BE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70A"/>
    <w:rsid w:val="0008512A"/>
    <w:rsid w:val="000E275A"/>
    <w:rsid w:val="00126C1A"/>
    <w:rsid w:val="00151367"/>
    <w:rsid w:val="00267A4B"/>
    <w:rsid w:val="00416097"/>
    <w:rsid w:val="0045135C"/>
    <w:rsid w:val="00481A97"/>
    <w:rsid w:val="007D4FEF"/>
    <w:rsid w:val="00807AEA"/>
    <w:rsid w:val="008B470A"/>
    <w:rsid w:val="0099427B"/>
    <w:rsid w:val="00AA3316"/>
    <w:rsid w:val="00DF197D"/>
    <w:rsid w:val="00E34F4F"/>
    <w:rsid w:val="00EB5BD4"/>
    <w:rsid w:val="00ED5905"/>
    <w:rsid w:val="00F80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626B6"/>
  <w15:chartTrackingRefBased/>
  <w15:docId w15:val="{742831EA-C8E5-49B0-A5D2-963C7AB98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67A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396</Words>
  <Characters>2262</Characters>
  <Application>Microsoft Office Word</Application>
  <DocSecurity>0</DocSecurity>
  <Lines>18</Lines>
  <Paragraphs>5</Paragraphs>
  <ScaleCrop>false</ScaleCrop>
  <Company>Microsoft</Company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Brent Allen</dc:creator>
  <cp:keywords/>
  <dc:description/>
  <cp:lastModifiedBy>Brent Allen</cp:lastModifiedBy>
  <cp:revision>2</cp:revision>
  <cp:lastPrinted>2023-07-29T20:12:00Z</cp:lastPrinted>
  <dcterms:created xsi:type="dcterms:W3CDTF">2023-08-05T18:40:00Z</dcterms:created>
  <dcterms:modified xsi:type="dcterms:W3CDTF">2023-08-05T18:40:00Z</dcterms:modified>
</cp:coreProperties>
</file>